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5" w:rsidRDefault="00B33615" w:rsidP="00DF027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672A5D" w:rsidRPr="00672A5D" w:rsidRDefault="00672A5D" w:rsidP="004336F8">
      <w:pPr>
        <w:shd w:val="clear" w:color="auto" w:fill="FFFFFF"/>
        <w:contextualSpacing/>
        <w:jc w:val="center"/>
        <w:rPr>
          <w:b/>
          <w:bCs/>
          <w:color w:val="333333"/>
          <w:sz w:val="28"/>
          <w:szCs w:val="28"/>
        </w:rPr>
      </w:pPr>
      <w:bookmarkStart w:id="0" w:name="_GoBack"/>
      <w:r w:rsidRPr="00672A5D">
        <w:rPr>
          <w:b/>
          <w:bCs/>
          <w:color w:val="333333"/>
          <w:sz w:val="28"/>
          <w:szCs w:val="28"/>
        </w:rPr>
        <w:t>Как отличить подарок от взятки</w:t>
      </w:r>
      <w:bookmarkEnd w:id="0"/>
    </w:p>
    <w:p w:rsidR="00672A5D" w:rsidRPr="00672A5D" w:rsidRDefault="00672A5D" w:rsidP="00672A5D">
      <w:pPr>
        <w:shd w:val="clear" w:color="auto" w:fill="FFFFFF"/>
        <w:contextualSpacing/>
        <w:rPr>
          <w:color w:val="000000"/>
          <w:sz w:val="28"/>
          <w:szCs w:val="28"/>
        </w:rPr>
      </w:pPr>
      <w:r w:rsidRPr="00672A5D">
        <w:rPr>
          <w:color w:val="000000"/>
          <w:sz w:val="28"/>
          <w:szCs w:val="28"/>
        </w:rPr>
        <w:t> </w:t>
      </w:r>
      <w:r w:rsidRPr="00672A5D">
        <w:rPr>
          <w:color w:val="FFFFFF"/>
          <w:sz w:val="28"/>
          <w:szCs w:val="28"/>
        </w:rPr>
        <w:t>Текст</w:t>
      </w:r>
    </w:p>
    <w:p w:rsidR="00672A5D" w:rsidRPr="00672A5D" w:rsidRDefault="00672A5D" w:rsidP="00672A5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672A5D">
        <w:rPr>
          <w:color w:val="000000"/>
          <w:sz w:val="28"/>
          <w:szCs w:val="28"/>
        </w:rPr>
        <w:t>ожно ли дарить подарки государственным и муниципальным служащим, работникам медицинских и образовательных и других учреждений</w:t>
      </w:r>
      <w:r>
        <w:rPr>
          <w:color w:val="000000"/>
          <w:sz w:val="28"/>
          <w:szCs w:val="28"/>
        </w:rPr>
        <w:t>?</w:t>
      </w:r>
      <w:r w:rsidRPr="00672A5D">
        <w:rPr>
          <w:color w:val="000000"/>
          <w:sz w:val="28"/>
          <w:szCs w:val="28"/>
        </w:rPr>
        <w:t>Какотличить подарок от взятки?</w:t>
      </w:r>
    </w:p>
    <w:p w:rsidR="00672A5D" w:rsidRPr="00672A5D" w:rsidRDefault="00672A5D" w:rsidP="00672A5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2A5D">
        <w:rPr>
          <w:color w:val="000000"/>
          <w:sz w:val="28"/>
          <w:szCs w:val="28"/>
        </w:rPr>
        <w:t>Основным критерием является мотив, по которому передаются какие-либо ценности.</w:t>
      </w:r>
    </w:p>
    <w:p w:rsidR="00672A5D" w:rsidRPr="00672A5D" w:rsidRDefault="00672A5D" w:rsidP="00672A5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Статьей 572 ГК РФ </w:t>
      </w:r>
      <w:r w:rsidRPr="00672A5D">
        <w:rPr>
          <w:color w:val="000000"/>
          <w:sz w:val="28"/>
          <w:szCs w:val="28"/>
        </w:rPr>
        <w:t>установлено, что дарение происходит безвозмездно, то есть без каких-либо встречных обязательств со стороны одаряемого.</w:t>
      </w:r>
    </w:p>
    <w:p w:rsidR="00672A5D" w:rsidRPr="00672A5D" w:rsidRDefault="00672A5D" w:rsidP="00672A5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2A5D">
        <w:rPr>
          <w:color w:val="000000"/>
          <w:sz w:val="28"/>
          <w:szCs w:val="28"/>
        </w:rPr>
        <w:t>Если же передача ценности связана со встречной передачей вещи или права, либо наличием встречного обязательства, совершением каких-либо действий в пользу дарителя, то это уже не дарение.</w:t>
      </w:r>
    </w:p>
    <w:p w:rsidR="00672A5D" w:rsidRPr="00672A5D" w:rsidRDefault="00672A5D" w:rsidP="00672A5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2A5D">
        <w:rPr>
          <w:color w:val="000000"/>
          <w:sz w:val="28"/>
          <w:szCs w:val="28"/>
        </w:rPr>
        <w:t>Подобные действия могут быть расценены как передача взятки, за что установлена уголовная ответственность. При этом неважно </w:t>
      </w:r>
      <w:r w:rsidRPr="00672A5D">
        <w:rPr>
          <w:color w:val="333333"/>
          <w:sz w:val="28"/>
          <w:szCs w:val="28"/>
        </w:rPr>
        <w:t>передается ли взятка до или после выполнения встречных обязательств, а также были ли указанные обязательства заранее обусловлены достигнутой договоренностью об их выполнении.</w:t>
      </w:r>
    </w:p>
    <w:p w:rsidR="00672A5D" w:rsidRPr="00672A5D" w:rsidRDefault="00672A5D" w:rsidP="00672A5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2A5D">
        <w:rPr>
          <w:color w:val="000000"/>
          <w:sz w:val="28"/>
          <w:szCs w:val="28"/>
        </w:rPr>
        <w:t>Кроме того, дарение разрешено не во всех случаях</w:t>
      </w:r>
      <w:r>
        <w:rPr>
          <w:color w:val="000000"/>
          <w:sz w:val="28"/>
          <w:szCs w:val="28"/>
        </w:rPr>
        <w:t xml:space="preserve">. </w:t>
      </w:r>
      <w:r w:rsidRPr="00672A5D">
        <w:rPr>
          <w:color w:val="000000"/>
          <w:sz w:val="28"/>
          <w:szCs w:val="28"/>
        </w:rPr>
        <w:t>Н</w:t>
      </w:r>
      <w:r w:rsidRPr="00672A5D">
        <w:rPr>
          <w:color w:val="333333"/>
          <w:sz w:val="28"/>
          <w:szCs w:val="28"/>
        </w:rPr>
        <w:t xml:space="preserve">е допускается дарение, за исключением обычных подарков, стоимость </w:t>
      </w:r>
      <w:r w:rsidRPr="00672A5D">
        <w:rPr>
          <w:sz w:val="28"/>
          <w:szCs w:val="28"/>
        </w:rPr>
        <w:t>которых не превышает 3 тыс. руб.:</w:t>
      </w:r>
    </w:p>
    <w:p w:rsidR="00672A5D" w:rsidRPr="00672A5D" w:rsidRDefault="00672A5D" w:rsidP="00672A5D">
      <w:pPr>
        <w:shd w:val="clear" w:color="auto" w:fill="FFFFFF"/>
        <w:contextualSpacing/>
        <w:jc w:val="both"/>
        <w:rPr>
          <w:sz w:val="28"/>
          <w:szCs w:val="28"/>
        </w:rPr>
      </w:pPr>
      <w:r w:rsidRPr="00672A5D">
        <w:rPr>
          <w:sz w:val="28"/>
          <w:szCs w:val="28"/>
        </w:rPr>
        <w:t>- от имени малолетних и граждан, признанных </w:t>
      </w:r>
      <w:hyperlink r:id="rId5" w:history="1">
        <w:r w:rsidRPr="00672A5D">
          <w:rPr>
            <w:rStyle w:val="ac"/>
            <w:color w:val="auto"/>
            <w:sz w:val="28"/>
            <w:szCs w:val="28"/>
            <w:u w:val="none"/>
          </w:rPr>
          <w:t>недееспособными</w:t>
        </w:r>
      </w:hyperlink>
      <w:r w:rsidRPr="00672A5D">
        <w:rPr>
          <w:sz w:val="28"/>
          <w:szCs w:val="28"/>
        </w:rPr>
        <w:t> их</w:t>
      </w:r>
      <w:hyperlink r:id="rId6" w:history="1">
        <w:r w:rsidRPr="00672A5D">
          <w:rPr>
            <w:rStyle w:val="ac"/>
            <w:color w:val="auto"/>
            <w:sz w:val="28"/>
            <w:szCs w:val="28"/>
            <w:u w:val="none"/>
          </w:rPr>
          <w:t>законными представителями</w:t>
        </w:r>
      </w:hyperlink>
      <w:r w:rsidRPr="00672A5D">
        <w:rPr>
          <w:sz w:val="28"/>
          <w:szCs w:val="28"/>
        </w:rPr>
        <w:t>;</w:t>
      </w:r>
    </w:p>
    <w:p w:rsidR="00672A5D" w:rsidRPr="00672A5D" w:rsidRDefault="00672A5D" w:rsidP="00672A5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72A5D">
        <w:rPr>
          <w:sz w:val="28"/>
          <w:szCs w:val="28"/>
        </w:rPr>
        <w:t xml:space="preserve">- работникам образовательных и медицинских </w:t>
      </w:r>
      <w:r w:rsidRPr="00672A5D">
        <w:rPr>
          <w:color w:val="333333"/>
          <w:sz w:val="28"/>
          <w:szCs w:val="28"/>
        </w:rPr>
        <w:t>организаций, организаций, оказывающих социальные услуги, гражданами, находящимися в них на лечении, содержании или воспитании, супругами и родственниками этих граждан;</w:t>
      </w:r>
    </w:p>
    <w:p w:rsidR="00672A5D" w:rsidRPr="00672A5D" w:rsidRDefault="00672A5D" w:rsidP="00672A5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72A5D">
        <w:rPr>
          <w:color w:val="000000"/>
          <w:sz w:val="28"/>
          <w:szCs w:val="28"/>
        </w:rPr>
        <w:t>- </w:t>
      </w:r>
      <w:r w:rsidRPr="00672A5D">
        <w:rPr>
          <w:color w:val="333333"/>
          <w:sz w:val="28"/>
          <w:szCs w:val="28"/>
        </w:rPr>
        <w:t>лицам, замещающим государственные должности РФ, субъектов РФ, муниципальные должности, государственным и муниципальным служащим, служащим Банка России в связи с их должностным положением или в связи с исполнением ими служебных обязанностей (ст. 575</w:t>
      </w:r>
      <w:r w:rsidRPr="00672A5D">
        <w:rPr>
          <w:color w:val="000000"/>
          <w:sz w:val="28"/>
          <w:szCs w:val="28"/>
        </w:rPr>
        <w:t> Г</w:t>
      </w:r>
      <w:r>
        <w:rPr>
          <w:color w:val="000000"/>
          <w:sz w:val="28"/>
          <w:szCs w:val="28"/>
        </w:rPr>
        <w:t xml:space="preserve">К </w:t>
      </w:r>
      <w:r w:rsidRPr="00672A5D">
        <w:rPr>
          <w:color w:val="000000"/>
          <w:sz w:val="28"/>
          <w:szCs w:val="28"/>
        </w:rPr>
        <w:t>РФ)</w:t>
      </w:r>
      <w:r w:rsidRPr="00672A5D">
        <w:rPr>
          <w:color w:val="333333"/>
          <w:sz w:val="28"/>
          <w:szCs w:val="28"/>
        </w:rPr>
        <w:t>.</w:t>
      </w:r>
    </w:p>
    <w:p w:rsidR="00672A5D" w:rsidRPr="00672A5D" w:rsidRDefault="00672A5D" w:rsidP="00672A5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2A5D">
        <w:rPr>
          <w:color w:val="333333"/>
          <w:sz w:val="28"/>
          <w:szCs w:val="28"/>
        </w:rPr>
        <w:t>Однако независимо от размера, незаконное вознаграждение за совершение действий (бездействия) по службе может быть расценено как взятка, е</w:t>
      </w:r>
      <w:r w:rsidRPr="00672A5D">
        <w:rPr>
          <w:color w:val="000000"/>
          <w:sz w:val="28"/>
          <w:szCs w:val="28"/>
        </w:rPr>
        <w:t>сли передача ценностей связана со встречной передачей вещи или права, либо наличием встречного обязательства, совершением каких-либо действий в пользу дарителя. Момент передачи вознаграждения при этом (до или после выполнения встречных обязательств) не имеет значения.</w:t>
      </w:r>
    </w:p>
    <w:p w:rsidR="00672A5D" w:rsidRPr="00672A5D" w:rsidRDefault="00672A5D" w:rsidP="00672A5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2A5D">
        <w:rPr>
          <w:color w:val="000000"/>
          <w:sz w:val="28"/>
          <w:szCs w:val="28"/>
        </w:rPr>
        <w:t>Размер взятки влияет только на квалификацию содеянного: если не превышает 10 тыс.руб. – мелкая взятка, уголовное наказание за которую предусматривает лишение свободы до 1 года, если больше - максимальное наказание 15 лет лишения свободы.</w:t>
      </w:r>
    </w:p>
    <w:p w:rsidR="00946B07" w:rsidRPr="00A039F9" w:rsidRDefault="001F09D1" w:rsidP="00A039F9">
      <w:pPr>
        <w:shd w:val="clear" w:color="auto" w:fill="FFFFFF"/>
        <w:spacing w:line="360" w:lineRule="atLeast"/>
        <w:rPr>
          <w:rFonts w:ascii="Roboto" w:hAnsi="Roboto"/>
          <w:color w:val="000000"/>
        </w:rPr>
      </w:pPr>
      <w:hyperlink r:id="rId7" w:history="1">
        <w:r w:rsidR="00A039F9" w:rsidRPr="007453F6">
          <w:rPr>
            <w:rFonts w:ascii="Roboto" w:hAnsi="Roboto"/>
            <w:b/>
            <w:bCs/>
            <w:color w:val="FFFFFF"/>
            <w:sz w:val="21"/>
          </w:rPr>
          <w:t>Распечатать</w:t>
        </w:r>
      </w:hyperlink>
    </w:p>
    <w:p w:rsidR="00B33615" w:rsidRDefault="008550D6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946B07" w:rsidRDefault="00946B0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B6636">
      <w:pgSz w:w="11906" w:h="16838" w:code="9"/>
      <w:pgMar w:top="993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9D1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815E3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36F8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6636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15A6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72A5D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550D6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46B07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039F9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33615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476F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p.genproc.gov.ru/web/proc_50/activity/legal-education/explain?item=6082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3BB870CB548D3E8F0A02B779F509364FDE53F976028EFCA9EFB6DAA088B2537421BEA3355E47k6k7J" TargetMode="External"/><Relationship Id="rId5" Type="http://schemas.openxmlformats.org/officeDocument/2006/relationships/hyperlink" Target="consultantplus://offline/ref=463BB870CB548D3E8F0A02B779F5093644D555F67E0CD3F6A1B6BAD8A787ED447368B2A2355E4664kBk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2021-04-27T16:55:00Z</cp:lastPrinted>
  <dcterms:created xsi:type="dcterms:W3CDTF">2021-04-27T17:23:00Z</dcterms:created>
  <dcterms:modified xsi:type="dcterms:W3CDTF">2021-04-29T02:38:00Z</dcterms:modified>
</cp:coreProperties>
</file>